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Seiko Prospex Landmaster: co to za zegarek?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Japońskie zegarki Seiko słyną z tego, że są projektami o nowatorskich rozwiązaniach. To najczęściej potężne machiny zaklęte w niewielkich kopertach. To doskonałe prezenty dla tych, którzy od zegarka oczekują więcej niż odmierzania czasu. Przyglądamy im się dzisiaj dokładniej i opisujemy ich cechy.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parametry ma zegarek Seiko Prospex Landmaster?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</w:t>
      </w:r>
      <w:r>
        <w:rPr>
          <w:rFonts w:ascii="calibri" w:hAnsi="calibri" w:eastAsia="calibri" w:cs="calibri"/>
          <w:sz w:val="24"/>
          <w:szCs w:val="24"/>
          <w:b/>
        </w:rPr>
        <w:t xml:space="preserve">Seiko Prospex Landmaster</w:t>
      </w:r>
      <w:r>
        <w:rPr>
          <w:rFonts w:ascii="calibri" w:hAnsi="calibri" w:eastAsia="calibri" w:cs="calibri"/>
          <w:sz w:val="24"/>
          <w:szCs w:val="24"/>
        </w:rPr>
        <w:t xml:space="preserve"> ma mechanizm działający na zasadzie automatycznego naciągu: napędza się ruchem ręki. Wyposażony jest w datownik i kompas. Ma fluorescencyjne pokrycie wskazówek. Producent gwarantuje wodoszczelność do 100 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taki zegarek?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ten to grafitowa koperta ze stali szlachetnej, umieszczona na nylonowym pasku. Tarcza zegarka to z kolei połyskująca głębokim granatem metalowa powierzchnia. Szkiełko – mineralne i utwardzane, o jakości sygnowanej znakiem Hardex.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polecamy zegarek Seiko Prospex Landmaster?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Seiko Prospex Landmaster</w:t>
      </w:r>
      <w:r>
        <w:rPr>
          <w:rFonts w:ascii="calibri" w:hAnsi="calibri" w:eastAsia="calibri" w:cs="calibri"/>
          <w:sz w:val="24"/>
          <w:szCs w:val="24"/>
        </w:rPr>
        <w:t xml:space="preserve"> to zegarek dla mężczyzny o wysokich wymaganiach. Nie tylko dobrze wygląda, ale i kryje w sobie wiele dodatkowych funkcji. Jest naszą propozycją na listę prezentowych zakupów na święta Bożego Narodzenia 2018. Można go kupić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https://luxtime.pl/SRPC31K1-Seiko-Prospex-Landmaster-Automatic-Zegarek-Meski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SRPC31K1-Seiko-Prospex-Landmaster-Automatic-Zegarek-Me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2024-05-04T20:03:20+02:00</dcterms:created>
  <dcterms:modified xsi:type="dcterms:W3CDTF">2024-05-04T20:03:20+02:00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