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męskie - wybierz model w swoim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nigdy nie wychodzą z mody i są kultowym dodatkiem w garderobie Panów. Sprawdź, który model z najnowszych kolekcji cenionych marek najbardziej przypadnie Ci do gustu.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oryginalnego i niepowtarzalnego czasomierza? Chcesz dopasować go do swojego stylu oraz okazji? W takim razie polecamy sprawdzić najnowszą kolekcję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zegarków męskich</w:t>
      </w:r>
      <w:r>
        <w:rPr>
          <w:rFonts w:ascii="calibri" w:hAnsi="calibri" w:eastAsia="calibri" w:cs="calibri"/>
          <w:sz w:val="24"/>
          <w:szCs w:val="24"/>
        </w:rPr>
        <w:t xml:space="preserve"> w sklepie LuxTime. Sami znani i cenieni producenci, którzy są popularni na całym świecie.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 oraz 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męskie</w:t>
      </w:r>
      <w:r>
        <w:rPr>
          <w:rFonts w:ascii="calibri" w:hAnsi="calibri" w:eastAsia="calibri" w:cs="calibri"/>
          <w:sz w:val="24"/>
          <w:szCs w:val="24"/>
        </w:rPr>
        <w:t xml:space="preserve"> to kluczowe dodatki w garderobie, które posiadają stylowi Panowie. Może to być model klasyczny ze skórzanym paskiem w kolorze czarnym oraz brązowym lub nowoczesny czasomierz na metalowej bransolecie. Miłośnicy sportu również znajdą coś dla siebie. Aktualnie jest wiele producentów stawia na casualowe rodzaje, które świetnie komponują się również w stylizacjach wieczorowych i na uroczyste wydarzenia. Mają one wiele funkcjonalności, które przydają się w codziennym życiu. Między innymi jest to datownik, ciśnieniomierz czy nawet kompas. Wybór zależy od przeznaczenia oraz twoim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zegarki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zegarków męskich</w:t>
      </w:r>
      <w:r>
        <w:rPr>
          <w:rFonts w:ascii="calibri" w:hAnsi="calibri" w:eastAsia="calibri" w:cs="calibri"/>
          <w:sz w:val="24"/>
          <w:szCs w:val="24"/>
        </w:rPr>
        <w:t xml:space="preserve"> dostępny jest w autoryzowanym sklepie LuxTime. Naszym celem jest dostarczenie czasomierzy wysokiej jakości, oryginalnych oraz precyzyjnie wykonanych. Każda osoba znajdzie u nas swój wymarzony model.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2026-01-01T22:55:42+01:00</dcterms:created>
  <dcterms:modified xsi:type="dcterms:W3CDTF">2026-01-01T22:55:42+01:00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